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13"/>
        <w:gridCol w:w="3287"/>
      </w:tblGrid>
      <w:tr w:rsidR="00880783" w:rsidRPr="00AA4794" w14:paraId="05138550" w14:textId="77777777" w:rsidTr="00E7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513" w:type="dxa"/>
            <w:tcMar>
              <w:right w:w="288" w:type="dxa"/>
            </w:tcMar>
          </w:tcPr>
          <w:p w14:paraId="0213F588" w14:textId="5F03EEF7" w:rsidR="005C61E4" w:rsidRPr="00AA4794" w:rsidRDefault="00BC7D47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41283AA7" wp14:editId="3DA117DC">
                  <wp:extent cx="4686300" cy="2310130"/>
                  <wp:effectExtent l="0" t="0" r="0" b="0"/>
                  <wp:docPr id="1" name="Picture 1" descr="Dogs are trained to locate and point out a ripe truffle. A bare ring â called a brule â indicates truffles are gro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re trained to locate and point out a ripe truffle. A bare ring â called a brule â indicates truffles are gro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707" cy="23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C947C" w14:textId="0329251A" w:rsidR="00E132E2" w:rsidRPr="00E132E2" w:rsidRDefault="00BC7D47" w:rsidP="00E132E2">
            <w:pPr>
              <w:pStyle w:val="Title"/>
              <w:jc w:val="center"/>
              <w:rPr>
                <w:bCs w:val="0"/>
                <w:color w:val="24A5CD" w:themeColor="accent6"/>
                <w:sz w:val="52"/>
                <w:szCs w:val="52"/>
              </w:rPr>
            </w:pPr>
            <w:r w:rsidRPr="00E132E2">
              <w:rPr>
                <w:color w:val="24A5CD" w:themeColor="accent6"/>
                <w:sz w:val="52"/>
                <w:szCs w:val="52"/>
              </w:rPr>
              <w:t>2018 NZ Truffle COnference &amp; AGM</w:t>
            </w:r>
          </w:p>
          <w:p w14:paraId="75985A32" w14:textId="092C2ED4" w:rsidR="00E132E2" w:rsidRPr="00E132E2" w:rsidRDefault="00E132E2" w:rsidP="00E132E2">
            <w:pPr>
              <w:pStyle w:val="Date"/>
              <w:jc w:val="center"/>
              <w:rPr>
                <w:color w:val="auto"/>
                <w:sz w:val="40"/>
                <w:szCs w:val="40"/>
              </w:rPr>
            </w:pPr>
            <w:r w:rsidRPr="00E132E2">
              <w:rPr>
                <w:color w:val="auto"/>
                <w:sz w:val="40"/>
                <w:szCs w:val="40"/>
              </w:rPr>
              <w:t>18</w:t>
            </w:r>
            <w:r w:rsidRPr="00E132E2">
              <w:rPr>
                <w:color w:val="auto"/>
                <w:sz w:val="40"/>
                <w:szCs w:val="40"/>
                <w:vertAlign w:val="superscript"/>
              </w:rPr>
              <w:t>th</w:t>
            </w:r>
            <w:r w:rsidRPr="00E132E2">
              <w:rPr>
                <w:color w:val="auto"/>
                <w:sz w:val="40"/>
                <w:szCs w:val="40"/>
              </w:rPr>
              <w:t xml:space="preserve"> – 19</w:t>
            </w:r>
            <w:r w:rsidRPr="00E132E2">
              <w:rPr>
                <w:color w:val="auto"/>
                <w:sz w:val="40"/>
                <w:szCs w:val="40"/>
                <w:vertAlign w:val="superscript"/>
              </w:rPr>
              <w:t>th</w:t>
            </w:r>
            <w:r w:rsidRPr="00E132E2">
              <w:rPr>
                <w:color w:val="auto"/>
                <w:sz w:val="40"/>
                <w:szCs w:val="40"/>
              </w:rPr>
              <w:t xml:space="preserve"> August 2018</w:t>
            </w:r>
          </w:p>
          <w:p w14:paraId="24BD884A" w14:textId="5F7FFC39" w:rsidR="00BC7D47" w:rsidRDefault="00BC7D47" w:rsidP="00BC7D47"/>
          <w:p w14:paraId="3C373F76" w14:textId="41D5D2CC" w:rsidR="00BC7D47" w:rsidRDefault="00570696" w:rsidP="00BC7D47">
            <w:pPr>
              <w:rPr>
                <w:rFonts w:asciiTheme="majorHAnsi" w:hAnsiTheme="majorHAnsi"/>
                <w:bCs w:val="0"/>
                <w:color w:val="24A5CD" w:themeColor="accent6"/>
                <w:sz w:val="52"/>
                <w:szCs w:val="52"/>
              </w:rPr>
            </w:pPr>
            <w:r>
              <w:rPr>
                <w:rFonts w:asciiTheme="majorHAnsi" w:hAnsiTheme="majorHAnsi"/>
                <w:color w:val="24A5CD" w:themeColor="accent6"/>
                <w:sz w:val="48"/>
                <w:szCs w:val="48"/>
              </w:rPr>
              <w:t>“</w:t>
            </w:r>
            <w:r w:rsidR="00E132E2" w:rsidRPr="00E132E2">
              <w:rPr>
                <w:rFonts w:asciiTheme="majorHAnsi" w:hAnsiTheme="majorHAnsi"/>
                <w:color w:val="24A5CD" w:themeColor="accent6"/>
                <w:sz w:val="48"/>
                <w:szCs w:val="48"/>
              </w:rPr>
              <w:t>NZ Truffles – The Future</w:t>
            </w:r>
            <w:r w:rsidR="00E132E2">
              <w:rPr>
                <w:rFonts w:asciiTheme="majorHAnsi" w:hAnsiTheme="majorHAnsi"/>
                <w:color w:val="24A5CD" w:themeColor="accent6"/>
                <w:sz w:val="52"/>
                <w:szCs w:val="52"/>
              </w:rPr>
              <w:t>”</w:t>
            </w:r>
          </w:p>
          <w:p w14:paraId="4304B353" w14:textId="77777777" w:rsidR="00991E20" w:rsidRPr="00E132E2" w:rsidRDefault="00991E20" w:rsidP="00BC7D47">
            <w:pPr>
              <w:rPr>
                <w:rFonts w:asciiTheme="majorHAnsi" w:hAnsiTheme="majorHAnsi"/>
              </w:rPr>
            </w:pPr>
          </w:p>
          <w:p w14:paraId="560D8165" w14:textId="77777777" w:rsidR="002049A5" w:rsidRDefault="00570696" w:rsidP="005C61E4">
            <w:pPr>
              <w:spacing w:after="160" w:line="312" w:lineRule="auto"/>
              <w:rPr>
                <w:bCs w:val="0"/>
              </w:rPr>
            </w:pPr>
            <w:r>
              <w:t xml:space="preserve">The 2018 NZTA Conference &amp; AGM </w:t>
            </w:r>
            <w:r w:rsidR="00084751">
              <w:t xml:space="preserve">is </w:t>
            </w:r>
            <w:r>
              <w:t>be held in Tauranga, the heart of the largest grouping of NZTA members and growers in the country.</w:t>
            </w:r>
            <w:r w:rsidR="00084751">
              <w:t xml:space="preserve"> </w:t>
            </w:r>
          </w:p>
          <w:p w14:paraId="65039722" w14:textId="78899F25" w:rsidR="002049A5" w:rsidRDefault="00084751" w:rsidP="005C61E4">
            <w:pPr>
              <w:spacing w:after="160" w:line="312" w:lineRule="auto"/>
              <w:rPr>
                <w:bCs w:val="0"/>
              </w:rPr>
            </w:pPr>
            <w:r>
              <w:t xml:space="preserve">Hear from </w:t>
            </w:r>
            <w:r w:rsidR="00991E20">
              <w:t xml:space="preserve">speakers in an array of fields, from the </w:t>
            </w:r>
            <w:r>
              <w:t xml:space="preserve">future of truffle production in NZ, </w:t>
            </w:r>
            <w:r w:rsidR="00017BF9">
              <w:t>or</w:t>
            </w:r>
            <w:r>
              <w:t xml:space="preserve"> rejuvenat</w:t>
            </w:r>
            <w:r w:rsidR="00991E20">
              <w:t>ing</w:t>
            </w:r>
            <w:r>
              <w:t xml:space="preserve"> your orchard, </w:t>
            </w:r>
            <w:r w:rsidR="006B1DE0">
              <w:t>to</w:t>
            </w:r>
            <w:r w:rsidR="00991E20">
              <w:t xml:space="preserve"> </w:t>
            </w:r>
            <w:r>
              <w:t>the role of the hazelnut</w:t>
            </w:r>
            <w:r w:rsidR="00991E20">
              <w:t>. We’ll also hear about</w:t>
            </w:r>
            <w:r>
              <w:t xml:space="preserve"> the importance of food safety aspects and the 2018 season through</w:t>
            </w:r>
            <w:r w:rsidR="002049A5">
              <w:t xml:space="preserve"> the</w:t>
            </w:r>
            <w:r>
              <w:t xml:space="preserve"> eyes of an expert dog handler. </w:t>
            </w:r>
          </w:p>
          <w:p w14:paraId="179323BB" w14:textId="342A4C47" w:rsidR="00991E20" w:rsidRDefault="00991E20" w:rsidP="005C61E4">
            <w:pPr>
              <w:spacing w:after="160" w:line="312" w:lineRule="auto"/>
              <w:rPr>
                <w:bCs w:val="0"/>
              </w:rPr>
            </w:pPr>
            <w:r>
              <w:t>We’ll be updating you on our research projects,</w:t>
            </w:r>
            <w:r w:rsidR="00084751">
              <w:t xml:space="preserve"> showcasing fresh truffle </w:t>
            </w:r>
            <w:r>
              <w:t>and visiting a</w:t>
            </w:r>
            <w:r w:rsidR="00084751">
              <w:t xml:space="preserve"> local orchard where you’ll be given the chance to touch feel and compare an array of truffles.</w:t>
            </w:r>
          </w:p>
          <w:p w14:paraId="5B61671D" w14:textId="054D8A3D" w:rsidR="00991E20" w:rsidRPr="00991E20" w:rsidRDefault="00991E20" w:rsidP="005C61E4">
            <w:pPr>
              <w:spacing w:after="160" w:line="312" w:lineRule="auto"/>
              <w:rPr>
                <w:bCs w:val="0"/>
              </w:rPr>
            </w:pPr>
            <w:r>
              <w:rPr>
                <w:bCs w:val="0"/>
              </w:rPr>
              <w:t xml:space="preserve">Join us </w:t>
            </w:r>
            <w:r w:rsidR="002049A5">
              <w:rPr>
                <w:bCs w:val="0"/>
              </w:rPr>
              <w:t xml:space="preserve">for a fun-filled, inspirational weekend, with plenty of chances to learn from and connect with fellow truffle lovers.  </w:t>
            </w:r>
          </w:p>
          <w:p w14:paraId="6ADE0F27" w14:textId="237D00CE" w:rsidR="00880783" w:rsidRPr="00AA4794" w:rsidRDefault="00BC7D47" w:rsidP="002049A5">
            <w:pPr>
              <w:spacing w:after="160" w:line="312" w:lineRule="auto"/>
            </w:pPr>
            <w:r w:rsidRPr="00BC7D47">
              <w:rPr>
                <w:noProof/>
                <w:lang w:eastAsia="en-US"/>
              </w:rPr>
              <w:drawing>
                <wp:inline distT="0" distB="0" distL="0" distR="0" wp14:anchorId="2A79A9A1" wp14:editId="47C7510E">
                  <wp:extent cx="3200400" cy="920115"/>
                  <wp:effectExtent l="0" t="0" r="0" b="0"/>
                  <wp:docPr id="4" name="Picture 4" descr="C:\Users\Rachel\AppData\Local\Microsoft\Windows\Temporary Internet Files\Content.MSO\C0FF55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chel\AppData\Local\Microsoft\Windows\Temporary Internet Files\Content.MSO\C0FF55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158" cy="93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287" w:type="dxa"/>
          </w:tcPr>
          <w:p w14:paraId="0CBD6125" w14:textId="0D5B400B" w:rsidR="00570696" w:rsidRPr="00E736B6" w:rsidRDefault="00570696" w:rsidP="00570696">
            <w:pPr>
              <w:pStyle w:val="Heading2"/>
              <w:outlineLvl w:val="1"/>
              <w:rPr>
                <w:bCs w:val="0"/>
              </w:rPr>
            </w:pPr>
            <w:r w:rsidRPr="00E736B6">
              <w:rPr>
                <w:bCs w:val="0"/>
              </w:rPr>
              <w:t>What does the future hold? Listen to the experts!</w:t>
            </w:r>
          </w:p>
          <w:p w14:paraId="44E0EABF" w14:textId="7354ECE1" w:rsidR="005C61E4" w:rsidRPr="00E736B6" w:rsidRDefault="005A1B04" w:rsidP="00570696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EEB8073DC4DB4F5C82760538BFACFC3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736B6">
                  <w:t>────</w:t>
                </w:r>
              </w:sdtContent>
            </w:sdt>
          </w:p>
          <w:p w14:paraId="039A6E44" w14:textId="5A8E1393" w:rsidR="005C61E4" w:rsidRPr="00E736B6" w:rsidRDefault="00E132E2" w:rsidP="00570696">
            <w:pPr>
              <w:pStyle w:val="Heading2"/>
              <w:outlineLvl w:val="1"/>
            </w:pPr>
            <w:r w:rsidRPr="00E736B6">
              <w:t xml:space="preserve">Research Update </w:t>
            </w:r>
            <w:r w:rsidR="00570696" w:rsidRPr="00E736B6">
              <w:t>Our first project in 15 years</w:t>
            </w:r>
          </w:p>
          <w:p w14:paraId="5684E81D" w14:textId="77777777" w:rsidR="005C61E4" w:rsidRPr="00E736B6" w:rsidRDefault="005A1B04" w:rsidP="00570696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ECA430FA0F724A57868CF5E3DA0491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736B6">
                  <w:t>────</w:t>
                </w:r>
              </w:sdtContent>
            </w:sdt>
          </w:p>
          <w:p w14:paraId="43C99054" w14:textId="7FDD45D2" w:rsidR="005C61E4" w:rsidRPr="00E736B6" w:rsidRDefault="00570696" w:rsidP="00570696">
            <w:pPr>
              <w:pStyle w:val="Heading2"/>
              <w:outlineLvl w:val="1"/>
            </w:pPr>
            <w:r w:rsidRPr="00E736B6">
              <w:t>Field trip to local t</w:t>
            </w:r>
            <w:r w:rsidR="007238DE" w:rsidRPr="00E736B6">
              <w:t>r</w:t>
            </w:r>
            <w:r w:rsidRPr="00E736B6">
              <w:t>uffiere</w:t>
            </w:r>
          </w:p>
          <w:p w14:paraId="26B2C0A8" w14:textId="77777777" w:rsidR="005C61E4" w:rsidRPr="00E736B6" w:rsidRDefault="005A1B04" w:rsidP="00570696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66C5810C2C954238A5623A2DDCF4104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736B6">
                  <w:t>────</w:t>
                </w:r>
              </w:sdtContent>
            </w:sdt>
          </w:p>
          <w:p w14:paraId="3295B437" w14:textId="0079A2D7" w:rsidR="005C61E4" w:rsidRPr="00E736B6" w:rsidRDefault="00570696" w:rsidP="00570696">
            <w:pPr>
              <w:pStyle w:val="Heading2"/>
              <w:outlineLvl w:val="1"/>
            </w:pPr>
            <w:r w:rsidRPr="00E736B6">
              <w:t>Sample fresh melanosporum &amp; Bia</w:t>
            </w:r>
            <w:r w:rsidR="00CB26D3" w:rsidRPr="00E736B6">
              <w:t>n</w:t>
            </w:r>
            <w:r w:rsidRPr="00E736B6">
              <w:t>chetto</w:t>
            </w:r>
          </w:p>
          <w:p w14:paraId="342F6AE3" w14:textId="77777777" w:rsidR="005C61E4" w:rsidRPr="00E736B6" w:rsidRDefault="005A1B04" w:rsidP="00570696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6538C7A789A34C88A8EE641B87CA5F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736B6">
                  <w:t>────</w:t>
                </w:r>
              </w:sdtContent>
            </w:sdt>
          </w:p>
          <w:p w14:paraId="1A245631" w14:textId="00B49A4D" w:rsidR="00AA4794" w:rsidRPr="00E736B6" w:rsidRDefault="00E132E2" w:rsidP="00570696">
            <w:pPr>
              <w:pStyle w:val="Heading2"/>
              <w:outlineLvl w:val="1"/>
            </w:pPr>
            <w:r w:rsidRPr="00E736B6">
              <w:t xml:space="preserve">Register </w:t>
            </w:r>
            <w:r w:rsidR="00570696" w:rsidRPr="00E736B6">
              <w:t>Now</w:t>
            </w:r>
          </w:p>
          <w:p w14:paraId="7F0B5377" w14:textId="28CD4DFA" w:rsidR="005C61E4" w:rsidRPr="00AA4794" w:rsidRDefault="005C61E4" w:rsidP="00570696">
            <w:pPr>
              <w:pStyle w:val="Heading3"/>
              <w:outlineLvl w:val="2"/>
            </w:pPr>
          </w:p>
          <w:p w14:paraId="0F2BC1E7" w14:textId="4474EC03" w:rsidR="005C61E4" w:rsidRPr="00AA4794" w:rsidRDefault="005A1B04" w:rsidP="00570696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70E7524C54A4CF8B5D847C38A6AEE09"/>
                </w:placeholder>
                <w15:appearance w15:val="hidden"/>
                <w:text w:multiLine="1"/>
              </w:sdtPr>
              <w:sdtEndPr/>
              <w:sdtContent>
                <w:r w:rsidR="00BC7D47">
                  <w:t>18th – 19th August</w:t>
                </w:r>
                <w:r w:rsidR="00E132E2">
                  <w:t xml:space="preserve"> 2018</w:t>
                </w:r>
                <w:r w:rsidR="00BC7D47">
                  <w:br/>
                </w:r>
                <w:r w:rsidR="00E132E2">
                  <w:t xml:space="preserve"> Tauranga</w:t>
                </w:r>
                <w:r w:rsidR="00BC7D47">
                  <w:br/>
                </w:r>
                <w:r w:rsidR="00BC7D47">
                  <w:br/>
                </w:r>
                <w:r w:rsidR="00E132E2">
                  <w:t>Saturday 18th August at</w:t>
                </w:r>
                <w:r w:rsidR="00E132E2">
                  <w:br/>
                  <w:t>Trinity Wharf</w:t>
                </w:r>
                <w:r w:rsidR="00E132E2">
                  <w:br/>
                </w:r>
              </w:sdtContent>
            </w:sdt>
          </w:p>
          <w:p w14:paraId="42AE6B95" w14:textId="409D40B2" w:rsidR="005C61E4" w:rsidRDefault="00E132E2" w:rsidP="00570696">
            <w:pPr>
              <w:pStyle w:val="ContactInfo"/>
              <w:rPr>
                <w:bCs w:val="0"/>
              </w:rPr>
            </w:pPr>
            <w:r>
              <w:t>Sunday 19</w:t>
            </w:r>
            <w:r w:rsidRPr="00E132E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968D080" w14:textId="24D311C8" w:rsidR="00E132E2" w:rsidRPr="00E132E2" w:rsidRDefault="00E132E2" w:rsidP="00570696">
            <w:pPr>
              <w:pStyle w:val="ContactInfo"/>
              <w:rPr>
                <w:bCs w:val="0"/>
              </w:rPr>
            </w:pPr>
            <w:r>
              <w:rPr>
                <w:bCs w:val="0"/>
              </w:rPr>
              <w:t>On location</w:t>
            </w:r>
          </w:p>
        </w:tc>
      </w:tr>
    </w:tbl>
    <w:p w14:paraId="58EDF420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73E5" w14:textId="77777777" w:rsidR="005A1B04" w:rsidRDefault="005A1B04" w:rsidP="005F5D5F">
      <w:pPr>
        <w:spacing w:after="0" w:line="240" w:lineRule="auto"/>
      </w:pPr>
      <w:r>
        <w:separator/>
      </w:r>
    </w:p>
  </w:endnote>
  <w:endnote w:type="continuationSeparator" w:id="0">
    <w:p w14:paraId="6EA5CD8B" w14:textId="77777777" w:rsidR="005A1B04" w:rsidRDefault="005A1B0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BE8B" w14:textId="77777777" w:rsidR="005A1B04" w:rsidRDefault="005A1B04" w:rsidP="005F5D5F">
      <w:pPr>
        <w:spacing w:after="0" w:line="240" w:lineRule="auto"/>
      </w:pPr>
      <w:r>
        <w:separator/>
      </w:r>
    </w:p>
  </w:footnote>
  <w:footnote w:type="continuationSeparator" w:id="0">
    <w:p w14:paraId="6660EA2F" w14:textId="77777777" w:rsidR="005A1B04" w:rsidRDefault="005A1B0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5C"/>
    <w:rsid w:val="000155A4"/>
    <w:rsid w:val="000168C0"/>
    <w:rsid w:val="00017BF9"/>
    <w:rsid w:val="000427C6"/>
    <w:rsid w:val="00076F31"/>
    <w:rsid w:val="00084751"/>
    <w:rsid w:val="00094C3C"/>
    <w:rsid w:val="000B4C91"/>
    <w:rsid w:val="00171CDD"/>
    <w:rsid w:val="00175521"/>
    <w:rsid w:val="00181FB9"/>
    <w:rsid w:val="002049A5"/>
    <w:rsid w:val="00251739"/>
    <w:rsid w:val="00261A78"/>
    <w:rsid w:val="003B6A17"/>
    <w:rsid w:val="00411532"/>
    <w:rsid w:val="005222EE"/>
    <w:rsid w:val="00541BB3"/>
    <w:rsid w:val="00544732"/>
    <w:rsid w:val="00570696"/>
    <w:rsid w:val="005A1B04"/>
    <w:rsid w:val="005C61E4"/>
    <w:rsid w:val="005F5D5F"/>
    <w:rsid w:val="00665EA1"/>
    <w:rsid w:val="006B1DE0"/>
    <w:rsid w:val="006E5B0F"/>
    <w:rsid w:val="007238DE"/>
    <w:rsid w:val="0079199F"/>
    <w:rsid w:val="007B5354"/>
    <w:rsid w:val="00837654"/>
    <w:rsid w:val="00880783"/>
    <w:rsid w:val="008B5772"/>
    <w:rsid w:val="008C031F"/>
    <w:rsid w:val="008C1756"/>
    <w:rsid w:val="008C5C84"/>
    <w:rsid w:val="008D17FF"/>
    <w:rsid w:val="008F6C52"/>
    <w:rsid w:val="009141C6"/>
    <w:rsid w:val="00991E20"/>
    <w:rsid w:val="00A03450"/>
    <w:rsid w:val="00A81ED7"/>
    <w:rsid w:val="00A97C88"/>
    <w:rsid w:val="00AA4794"/>
    <w:rsid w:val="00AB3068"/>
    <w:rsid w:val="00AB58F4"/>
    <w:rsid w:val="00AF32DC"/>
    <w:rsid w:val="00B46A60"/>
    <w:rsid w:val="00BC6ED1"/>
    <w:rsid w:val="00BC7D47"/>
    <w:rsid w:val="00C57F20"/>
    <w:rsid w:val="00C9295C"/>
    <w:rsid w:val="00CB26D3"/>
    <w:rsid w:val="00D16845"/>
    <w:rsid w:val="00D56FBE"/>
    <w:rsid w:val="00D751DD"/>
    <w:rsid w:val="00E132E2"/>
    <w:rsid w:val="00E3564F"/>
    <w:rsid w:val="00E736B6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65791"/>
  <w15:chartTrackingRefBased/>
  <w15:docId w15:val="{CE012CF9-A3E0-42DB-97F5-19AD3BC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B8073DC4DB4F5C82760538BFAC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5BA4-D35C-477C-93B5-15EA70188012}"/>
      </w:docPartPr>
      <w:docPartBody>
        <w:p w:rsidR="00D0164E" w:rsidRDefault="00AC53E3">
          <w:pPr>
            <w:pStyle w:val="EEB8073DC4DB4F5C82760538BFACFC3B"/>
          </w:pPr>
          <w:r w:rsidRPr="00AA4794">
            <w:t>────</w:t>
          </w:r>
        </w:p>
      </w:docPartBody>
    </w:docPart>
    <w:docPart>
      <w:docPartPr>
        <w:name w:val="ECA430FA0F724A57868CF5E3DA04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5267-DEDE-461D-B6FE-84809FF160D3}"/>
      </w:docPartPr>
      <w:docPartBody>
        <w:p w:rsidR="00D0164E" w:rsidRDefault="00AC53E3">
          <w:pPr>
            <w:pStyle w:val="ECA430FA0F724A57868CF5E3DA049130"/>
          </w:pPr>
          <w:r w:rsidRPr="00AA4794">
            <w:t>────</w:t>
          </w:r>
        </w:p>
      </w:docPartBody>
    </w:docPart>
    <w:docPart>
      <w:docPartPr>
        <w:name w:val="66C5810C2C954238A5623A2DDCF4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BD11-91CD-4733-AFF3-E61B843BE02E}"/>
      </w:docPartPr>
      <w:docPartBody>
        <w:p w:rsidR="00D0164E" w:rsidRDefault="00AC53E3">
          <w:pPr>
            <w:pStyle w:val="66C5810C2C954238A5623A2DDCF41048"/>
          </w:pPr>
          <w:r w:rsidRPr="00AA4794">
            <w:t>────</w:t>
          </w:r>
        </w:p>
      </w:docPartBody>
    </w:docPart>
    <w:docPart>
      <w:docPartPr>
        <w:name w:val="6538C7A789A34C88A8EE641B87CA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66CE-6AC0-4BC1-895A-0D8DC7B4068B}"/>
      </w:docPartPr>
      <w:docPartBody>
        <w:p w:rsidR="00D0164E" w:rsidRDefault="00AC53E3">
          <w:pPr>
            <w:pStyle w:val="6538C7A789A34C88A8EE641B87CA5F8B"/>
          </w:pPr>
          <w:r w:rsidRPr="00AA4794">
            <w:t>────</w:t>
          </w:r>
        </w:p>
      </w:docPartBody>
    </w:docPart>
    <w:docPart>
      <w:docPartPr>
        <w:name w:val="070E7524C54A4CF8B5D847C38A6A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16E8-69DA-423C-A617-81FE6158EA22}"/>
      </w:docPartPr>
      <w:docPartBody>
        <w:p w:rsidR="00D0164E" w:rsidRDefault="00AC53E3">
          <w:pPr>
            <w:pStyle w:val="070E7524C54A4CF8B5D847C38A6AEE09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E3"/>
    <w:rsid w:val="000F6BAE"/>
    <w:rsid w:val="00112EAB"/>
    <w:rsid w:val="00AC53E3"/>
    <w:rsid w:val="00B40F58"/>
    <w:rsid w:val="00CA358A"/>
    <w:rsid w:val="00D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1E23B6639342889A0D47770440CAD0">
    <w:name w:val="A41E23B6639342889A0D47770440CAD0"/>
  </w:style>
  <w:style w:type="paragraph" w:customStyle="1" w:styleId="2D776E99548D428BAADD55957D91E054">
    <w:name w:val="2D776E99548D428BAADD55957D91E054"/>
  </w:style>
  <w:style w:type="paragraph" w:customStyle="1" w:styleId="C88E3F08050949B095BC1A053E36709D">
    <w:name w:val="C88E3F08050949B095BC1A053E36709D"/>
  </w:style>
  <w:style w:type="paragraph" w:customStyle="1" w:styleId="423B0D3B917642ABBEDEAA23B8CF11C3">
    <w:name w:val="423B0D3B917642ABBEDEAA23B8CF11C3"/>
  </w:style>
  <w:style w:type="paragraph" w:customStyle="1" w:styleId="6F4E33D062664306B309A2B4458FD021">
    <w:name w:val="6F4E33D062664306B309A2B4458FD021"/>
  </w:style>
  <w:style w:type="paragraph" w:customStyle="1" w:styleId="EEB8073DC4DB4F5C82760538BFACFC3B">
    <w:name w:val="EEB8073DC4DB4F5C82760538BFACFC3B"/>
  </w:style>
  <w:style w:type="paragraph" w:customStyle="1" w:styleId="9FA9895D51C043E3898E5DE52A6A7F55">
    <w:name w:val="9FA9895D51C043E3898E5DE52A6A7F55"/>
  </w:style>
  <w:style w:type="paragraph" w:customStyle="1" w:styleId="ECA430FA0F724A57868CF5E3DA049130">
    <w:name w:val="ECA430FA0F724A57868CF5E3DA049130"/>
  </w:style>
  <w:style w:type="paragraph" w:customStyle="1" w:styleId="4E552A0A45FA48F69E3982CE790989DD">
    <w:name w:val="4E552A0A45FA48F69E3982CE790989DD"/>
  </w:style>
  <w:style w:type="paragraph" w:customStyle="1" w:styleId="66C5810C2C954238A5623A2DDCF41048">
    <w:name w:val="66C5810C2C954238A5623A2DDCF41048"/>
  </w:style>
  <w:style w:type="paragraph" w:customStyle="1" w:styleId="77F71A0D68D04A809AB72459B738A8BE">
    <w:name w:val="77F71A0D68D04A809AB72459B738A8BE"/>
  </w:style>
  <w:style w:type="paragraph" w:customStyle="1" w:styleId="6538C7A789A34C88A8EE641B87CA5F8B">
    <w:name w:val="6538C7A789A34C88A8EE641B87CA5F8B"/>
  </w:style>
  <w:style w:type="paragraph" w:customStyle="1" w:styleId="5B68A5BA9CCA45C4B5ECBA63D7FCF197">
    <w:name w:val="5B68A5BA9CCA45C4B5ECBA63D7FCF197"/>
  </w:style>
  <w:style w:type="paragraph" w:customStyle="1" w:styleId="03FE95919F8D4521BEEAA01B0F8AAEBD">
    <w:name w:val="03FE95919F8D4521BEEAA01B0F8AAEBD"/>
  </w:style>
  <w:style w:type="paragraph" w:customStyle="1" w:styleId="070E7524C54A4CF8B5D847C38A6AEE09">
    <w:name w:val="070E7524C54A4CF8B5D847C38A6AEE09"/>
  </w:style>
  <w:style w:type="paragraph" w:customStyle="1" w:styleId="4CE986C469414A6095F83BFFE618AA9D">
    <w:name w:val="4CE986C469414A6095F83BFFE618AA9D"/>
  </w:style>
  <w:style w:type="paragraph" w:customStyle="1" w:styleId="9C716E9245954058A48D1AF5C1365332">
    <w:name w:val="9C716E9245954058A48D1AF5C1365332"/>
  </w:style>
  <w:style w:type="paragraph" w:customStyle="1" w:styleId="01CC1020AF014347A77C7777E4D23936">
    <w:name w:val="01CC1020AF014347A77C7777E4D23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Kelsey Hickson</cp:lastModifiedBy>
  <cp:revision>2</cp:revision>
  <dcterms:created xsi:type="dcterms:W3CDTF">2018-06-04T00:35:00Z</dcterms:created>
  <dcterms:modified xsi:type="dcterms:W3CDTF">2018-06-04T00:35:00Z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